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21220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05.02.2024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908E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908E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908E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D016A" w:rsidRDefault="00B908E8" w:rsidP="004D0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908E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908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08E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908E8" w:rsidRPr="00B908E8" w:rsidRDefault="00B908E8" w:rsidP="00B908E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08E8">
        <w:rPr>
          <w:rFonts w:ascii="Times New Roman" w:hAnsi="Times New Roman"/>
          <w:sz w:val="24"/>
          <w:szCs w:val="24"/>
        </w:rPr>
        <w:t>Индивидуальный предприниматель Божко Владимир Владимирович ИНН 410103076552</w:t>
      </w:r>
    </w:p>
    <w:p w:rsidR="00B908E8" w:rsidRPr="00701FF2" w:rsidRDefault="00B908E8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71E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A8B6C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174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F5563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21220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D016A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908E8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2024-02-05T12:53:00Z</dcterms:created>
  <dcterms:modified xsi:type="dcterms:W3CDTF">2024-02-06T05:26:00Z</dcterms:modified>
</cp:coreProperties>
</file>